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方正小标宋简体" w:eastAsia="仿宋_GB2312"/>
          <w:b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/>
          <w:b/>
          <w:szCs w:val="32"/>
        </w:rPr>
        <w:t>附件：</w:t>
      </w:r>
    </w:p>
    <w:p>
      <w:pPr>
        <w:widowControl/>
        <w:rPr>
          <w:rFonts w:ascii="仿宋_GB2312" w:hAnsi="方正小标宋简体" w:eastAsia="仿宋_GB2312"/>
          <w:b/>
          <w:szCs w:val="32"/>
        </w:rPr>
      </w:pPr>
    </w:p>
    <w:p>
      <w:pPr>
        <w:widowControl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总部“红色百年”行动综合智慧能源项目开发台账</w:t>
      </w:r>
    </w:p>
    <w:p>
      <w:pPr>
        <w:widowControl/>
        <w:ind w:left="6465" w:hanging="6440" w:hangingChars="2300"/>
        <w:rPr>
          <w:rFonts w:ascii="仿宋_GB2312" w:hAnsi="方正小标宋简体" w:eastAsia="仿宋_GB2312"/>
          <w:b/>
          <w:sz w:val="28"/>
          <w:szCs w:val="28"/>
        </w:rPr>
      </w:pPr>
    </w:p>
    <w:p>
      <w:pPr>
        <w:widowControl/>
        <w:ind w:left="6465" w:hanging="6440" w:hangingChars="2300"/>
        <w:rPr>
          <w:rFonts w:ascii="仿宋_GB2312" w:hAnsi="方正小标宋简体" w:eastAsia="仿宋_GB2312"/>
          <w:b/>
          <w:sz w:val="28"/>
          <w:szCs w:val="28"/>
        </w:rPr>
      </w:pPr>
      <w:r>
        <w:rPr>
          <w:rFonts w:hint="eastAsia" w:ascii="仿宋_GB2312" w:hAnsi="方正小标宋简体" w:eastAsia="仿宋_GB2312"/>
          <w:b/>
          <w:sz w:val="28"/>
          <w:szCs w:val="28"/>
        </w:rPr>
        <w:t xml:space="preserve"> 支部名称：                          填报时间：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850"/>
        <w:gridCol w:w="953"/>
        <w:gridCol w:w="216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工 作阶 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推进</w:t>
            </w:r>
          </w:p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步骤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实施</w:t>
            </w:r>
          </w:p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参与人员</w:t>
            </w: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主要成果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对接项目/区域公司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b/>
                <w:sz w:val="28"/>
                <w:szCs w:val="28"/>
              </w:rPr>
              <w:t>备注</w:t>
            </w:r>
          </w:p>
        </w:tc>
      </w:tr>
      <w:tr>
        <w:trPr>
          <w:trHeight w:val="776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（一）寻源选址阶段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1.做好动员部署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2.筛选红色资源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3.开展特色教育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4.塑造央企形象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9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（二）项目推进阶段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5.开展项目对接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6.推动项目实施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7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7.解决基层难题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8.建立绿色通道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（三）总结评估阶段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9.做好评估分享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10.加强考核激励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F46F4B"/>
    <w:rsid w:val="00031F8C"/>
    <w:rsid w:val="000821AF"/>
    <w:rsid w:val="0016497B"/>
    <w:rsid w:val="00172AC5"/>
    <w:rsid w:val="001D72DF"/>
    <w:rsid w:val="002A3346"/>
    <w:rsid w:val="00512E8B"/>
    <w:rsid w:val="00515221"/>
    <w:rsid w:val="0056043F"/>
    <w:rsid w:val="005B3812"/>
    <w:rsid w:val="005F2A4F"/>
    <w:rsid w:val="00645EA6"/>
    <w:rsid w:val="006907F9"/>
    <w:rsid w:val="007978FB"/>
    <w:rsid w:val="00862078"/>
    <w:rsid w:val="00A21DF5"/>
    <w:rsid w:val="00B772AE"/>
    <w:rsid w:val="00BB7877"/>
    <w:rsid w:val="00BF2475"/>
    <w:rsid w:val="00CA4A56"/>
    <w:rsid w:val="00CC3328"/>
    <w:rsid w:val="00D4235F"/>
    <w:rsid w:val="00DA6E3A"/>
    <w:rsid w:val="00DF2842"/>
    <w:rsid w:val="00E26091"/>
    <w:rsid w:val="00E51265"/>
    <w:rsid w:val="00E75886"/>
    <w:rsid w:val="00E91610"/>
    <w:rsid w:val="00EB35EC"/>
    <w:rsid w:val="00F441BD"/>
    <w:rsid w:val="1DD946B5"/>
    <w:rsid w:val="47F46F4B"/>
    <w:rsid w:val="5CD94795"/>
    <w:rsid w:val="7F7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356</Words>
  <Characters>2031</Characters>
  <Lines>16</Lines>
  <Paragraphs>4</Paragraphs>
  <TotalTime>0</TotalTime>
  <ScaleCrop>false</ScaleCrop>
  <LinksUpToDate>false</LinksUpToDate>
  <CharactersWithSpaces>2383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2021-04-19T16:20:00Z</dcterms:created>
  <dc:creator>小丑鱼</dc:creator>
  <cp:lastModifiedBy>lifenglin</cp:lastModifiedBy>
  <cp:lastPrinted>2021-04-22T18:12:00Z</cp:lastPrinted>
  <dcterms:modified xsi:type="dcterms:W3CDTF">2021-05-11T13:16:49Z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  <property fmtid="{D5CDD505-2E9C-101B-9397-08002B2CF9AE}" pid="3" name="ICV">
    <vt:lpwstr>4CC75A3B776F4E1184940FD6E640E043</vt:lpwstr>
  </property>
</Properties>
</file>